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8F4" w:rsidRDefault="004228F4" w:rsidP="004228F4">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E21452" w:rsidRDefault="00E21452" w:rsidP="00E21452">
      <w:pPr>
        <w:keepNext/>
        <w:widowControl w:val="0"/>
        <w:autoSpaceDE w:val="0"/>
        <w:autoSpaceDN w:val="0"/>
        <w:adjustRightInd w:val="0"/>
        <w:outlineLvl w:val="0"/>
        <w:rPr>
          <w:b/>
          <w:bCs/>
          <w:sz w:val="28"/>
          <w:szCs w:val="28"/>
        </w:rPr>
      </w:pPr>
      <w:r>
        <w:rPr>
          <w:b/>
          <w:bCs/>
          <w:sz w:val="28"/>
          <w:szCs w:val="28"/>
        </w:rPr>
        <w:t>3/1a  majetkové záležitosti</w:t>
      </w:r>
    </w:p>
    <w:p w:rsidR="00E21452" w:rsidRDefault="00E21452" w:rsidP="00E21452">
      <w:pPr>
        <w:widowControl w:val="0"/>
        <w:autoSpaceDE w:val="0"/>
        <w:autoSpaceDN w:val="0"/>
        <w:adjustRightInd w:val="0"/>
        <w:jc w:val="center"/>
        <w:rPr>
          <w:sz w:val="28"/>
          <w:szCs w:val="28"/>
        </w:rPr>
      </w:pPr>
    </w:p>
    <w:p w:rsidR="00E21452" w:rsidRDefault="00E21452" w:rsidP="00E21452">
      <w:pPr>
        <w:widowControl w:val="0"/>
        <w:autoSpaceDE w:val="0"/>
        <w:autoSpaceDN w:val="0"/>
        <w:adjustRightInd w:val="0"/>
        <w:rPr>
          <w:u w:val="single"/>
        </w:rPr>
      </w:pPr>
    </w:p>
    <w:p w:rsidR="00E21452" w:rsidRDefault="00E21452" w:rsidP="00E21452">
      <w:pPr>
        <w:widowControl w:val="0"/>
        <w:autoSpaceDE w:val="0"/>
        <w:autoSpaceDN w:val="0"/>
        <w:adjustRightInd w:val="0"/>
        <w:rPr>
          <w:u w:val="single"/>
        </w:rPr>
      </w:pPr>
    </w:p>
    <w:p w:rsidR="00E21452" w:rsidRDefault="00E21452" w:rsidP="00E21452">
      <w:pPr>
        <w:widowControl w:val="0"/>
        <w:autoSpaceDE w:val="0"/>
        <w:autoSpaceDN w:val="0"/>
        <w:adjustRightInd w:val="0"/>
        <w:rPr>
          <w:u w:val="single"/>
        </w:rPr>
      </w:pPr>
    </w:p>
    <w:p w:rsidR="00E21452" w:rsidRDefault="00E21452" w:rsidP="00E21452">
      <w:pPr>
        <w:widowControl w:val="0"/>
        <w:autoSpaceDE w:val="0"/>
        <w:autoSpaceDN w:val="0"/>
        <w:adjustRightInd w:val="0"/>
        <w:rPr>
          <w:u w:val="single"/>
        </w:rPr>
      </w:pPr>
    </w:p>
    <w:p w:rsidR="00E21452" w:rsidRDefault="00E21452" w:rsidP="00E21452">
      <w:pPr>
        <w:jc w:val="center"/>
        <w:rPr>
          <w:b/>
          <w:bCs/>
          <w:sz w:val="28"/>
          <w:u w:val="single"/>
        </w:rPr>
      </w:pPr>
      <w:r>
        <w:rPr>
          <w:b/>
          <w:bCs/>
          <w:sz w:val="28"/>
          <w:u w:val="single"/>
        </w:rPr>
        <w:t>Městský úřad Strakonice</w:t>
      </w:r>
    </w:p>
    <w:p w:rsidR="00E21452" w:rsidRDefault="00E21452" w:rsidP="00E21452">
      <w:pPr>
        <w:widowControl w:val="0"/>
        <w:autoSpaceDE w:val="0"/>
        <w:autoSpaceDN w:val="0"/>
        <w:adjustRightInd w:val="0"/>
        <w:jc w:val="center"/>
        <w:rPr>
          <w:sz w:val="32"/>
          <w:szCs w:val="32"/>
        </w:rPr>
      </w:pPr>
      <w:r>
        <w:t>odbor majetkový</w:t>
      </w:r>
    </w:p>
    <w:p w:rsidR="00E21452" w:rsidRDefault="00E21452" w:rsidP="00E21452">
      <w:pPr>
        <w:widowControl w:val="0"/>
        <w:autoSpaceDE w:val="0"/>
        <w:autoSpaceDN w:val="0"/>
        <w:adjustRightInd w:val="0"/>
        <w:rPr>
          <w:sz w:val="32"/>
          <w:szCs w:val="32"/>
        </w:rPr>
      </w:pPr>
    </w:p>
    <w:p w:rsidR="00E21452" w:rsidRDefault="00E21452" w:rsidP="00E21452">
      <w:pPr>
        <w:widowControl w:val="0"/>
        <w:autoSpaceDE w:val="0"/>
        <w:autoSpaceDN w:val="0"/>
        <w:adjustRightInd w:val="0"/>
        <w:rPr>
          <w:sz w:val="32"/>
          <w:szCs w:val="32"/>
        </w:rPr>
      </w:pPr>
    </w:p>
    <w:p w:rsidR="00E21452" w:rsidRDefault="00E21452" w:rsidP="00E21452">
      <w:pPr>
        <w:widowControl w:val="0"/>
        <w:autoSpaceDE w:val="0"/>
        <w:autoSpaceDN w:val="0"/>
        <w:adjustRightInd w:val="0"/>
        <w:rPr>
          <w:sz w:val="32"/>
          <w:szCs w:val="32"/>
        </w:rPr>
      </w:pPr>
    </w:p>
    <w:p w:rsidR="00E21452" w:rsidRDefault="00E21452" w:rsidP="00E21452">
      <w:pPr>
        <w:widowControl w:val="0"/>
        <w:autoSpaceDE w:val="0"/>
        <w:autoSpaceDN w:val="0"/>
        <w:adjustRightInd w:val="0"/>
        <w:jc w:val="center"/>
        <w:rPr>
          <w:b/>
          <w:bCs/>
          <w:sz w:val="28"/>
          <w:szCs w:val="28"/>
        </w:rPr>
      </w:pPr>
      <w:r>
        <w:rPr>
          <w:b/>
          <w:bCs/>
          <w:sz w:val="28"/>
          <w:szCs w:val="28"/>
        </w:rPr>
        <w:t>Návrh usnesení ZM</w:t>
      </w:r>
    </w:p>
    <w:p w:rsidR="00E21452" w:rsidRDefault="00E21452" w:rsidP="00E21452">
      <w:pPr>
        <w:widowControl w:val="0"/>
        <w:autoSpaceDE w:val="0"/>
        <w:autoSpaceDN w:val="0"/>
        <w:adjustRightInd w:val="0"/>
        <w:jc w:val="center"/>
        <w:rPr>
          <w:u w:val="single"/>
        </w:rPr>
      </w:pPr>
      <w:r>
        <w:rPr>
          <w:u w:val="single"/>
        </w:rPr>
        <w:t>majetkové záležitosti</w:t>
      </w:r>
    </w:p>
    <w:p w:rsidR="00E21452" w:rsidRDefault="00E21452" w:rsidP="00E21452">
      <w:pPr>
        <w:widowControl w:val="0"/>
        <w:autoSpaceDE w:val="0"/>
        <w:autoSpaceDN w:val="0"/>
        <w:adjustRightInd w:val="0"/>
        <w:rPr>
          <w:u w:val="single"/>
        </w:rPr>
      </w:pPr>
    </w:p>
    <w:p w:rsidR="00E21452" w:rsidRDefault="00E21452" w:rsidP="00E21452">
      <w:pPr>
        <w:widowControl w:val="0"/>
        <w:autoSpaceDE w:val="0"/>
        <w:autoSpaceDN w:val="0"/>
        <w:adjustRightInd w:val="0"/>
        <w:rPr>
          <w:u w:val="single"/>
        </w:rPr>
      </w:pPr>
    </w:p>
    <w:p w:rsidR="00E21452" w:rsidRDefault="00E21452" w:rsidP="00E21452"/>
    <w:p w:rsidR="00E21452" w:rsidRDefault="00E21452" w:rsidP="00E21452">
      <w:pPr>
        <w:widowControl w:val="0"/>
        <w:autoSpaceDE w:val="0"/>
        <w:autoSpaceDN w:val="0"/>
        <w:adjustRightInd w:val="0"/>
        <w:rPr>
          <w:u w:val="single"/>
        </w:rPr>
      </w:pPr>
    </w:p>
    <w:p w:rsidR="00E21452" w:rsidRDefault="00E21452" w:rsidP="00E21452">
      <w:pPr>
        <w:widowControl w:val="0"/>
        <w:autoSpaceDE w:val="0"/>
        <w:autoSpaceDN w:val="0"/>
        <w:adjustRightInd w:val="0"/>
        <w:rPr>
          <w:u w:val="single"/>
        </w:rPr>
      </w:pPr>
    </w:p>
    <w:p w:rsidR="00E21452" w:rsidRDefault="00E21452" w:rsidP="00E21452">
      <w:pPr>
        <w:widowControl w:val="0"/>
        <w:autoSpaceDE w:val="0"/>
        <w:autoSpaceDN w:val="0"/>
        <w:adjustRightInd w:val="0"/>
        <w:rPr>
          <w:sz w:val="20"/>
        </w:rPr>
      </w:pPr>
    </w:p>
    <w:p w:rsidR="00E21452" w:rsidRDefault="00E21452" w:rsidP="00E21452">
      <w:pPr>
        <w:widowControl w:val="0"/>
        <w:autoSpaceDE w:val="0"/>
        <w:autoSpaceDN w:val="0"/>
        <w:adjustRightInd w:val="0"/>
      </w:pPr>
      <w:r>
        <w:t>K projednání v zastupitelstvu města dne 26. února 2020</w:t>
      </w:r>
    </w:p>
    <w:p w:rsidR="00E21452" w:rsidRDefault="00E21452" w:rsidP="00E21452">
      <w:pPr>
        <w:widowControl w:val="0"/>
        <w:autoSpaceDE w:val="0"/>
        <w:autoSpaceDN w:val="0"/>
        <w:adjustRightInd w:val="0"/>
      </w:pPr>
    </w:p>
    <w:p w:rsidR="00E21452" w:rsidRDefault="00E21452" w:rsidP="00E21452">
      <w:pPr>
        <w:widowControl w:val="0"/>
        <w:autoSpaceDE w:val="0"/>
        <w:autoSpaceDN w:val="0"/>
        <w:adjustRightInd w:val="0"/>
      </w:pPr>
    </w:p>
    <w:p w:rsidR="00E21452" w:rsidRDefault="00E21452" w:rsidP="00E21452">
      <w:pPr>
        <w:widowControl w:val="0"/>
        <w:autoSpaceDE w:val="0"/>
        <w:autoSpaceDN w:val="0"/>
        <w:adjustRightInd w:val="0"/>
      </w:pPr>
    </w:p>
    <w:p w:rsidR="00E21452" w:rsidRDefault="00E21452" w:rsidP="00E21452">
      <w:pPr>
        <w:widowControl w:val="0"/>
        <w:autoSpaceDE w:val="0"/>
        <w:autoSpaceDN w:val="0"/>
        <w:adjustRightInd w:val="0"/>
      </w:pPr>
    </w:p>
    <w:p w:rsidR="00E21452" w:rsidRDefault="00E21452" w:rsidP="00E21452">
      <w:pPr>
        <w:widowControl w:val="0"/>
        <w:autoSpaceDE w:val="0"/>
        <w:autoSpaceDN w:val="0"/>
        <w:adjustRightInd w:val="0"/>
      </w:pPr>
    </w:p>
    <w:p w:rsidR="00E21452" w:rsidRDefault="00E21452" w:rsidP="00E21452">
      <w:pPr>
        <w:widowControl w:val="0"/>
        <w:autoSpaceDE w:val="0"/>
        <w:autoSpaceDN w:val="0"/>
        <w:adjustRightInd w:val="0"/>
      </w:pPr>
    </w:p>
    <w:p w:rsidR="00E21452" w:rsidRDefault="00E21452" w:rsidP="00E21452">
      <w:pPr>
        <w:widowControl w:val="0"/>
        <w:autoSpaceDE w:val="0"/>
        <w:autoSpaceDN w:val="0"/>
        <w:adjustRightInd w:val="0"/>
      </w:pPr>
      <w:r>
        <w:rPr>
          <w:b/>
          <w:bCs/>
        </w:rPr>
        <w:t>Předkládá:</w:t>
      </w:r>
      <w:r>
        <w:rPr>
          <w:b/>
          <w:bCs/>
        </w:rPr>
        <w:tab/>
      </w:r>
      <w:r>
        <w:t>Ing. Jana Narovcová</w:t>
      </w:r>
    </w:p>
    <w:p w:rsidR="00E21452" w:rsidRDefault="00E21452" w:rsidP="00E21452">
      <w:r>
        <w:t xml:space="preserve">   </w:t>
      </w:r>
      <w:r>
        <w:tab/>
      </w:r>
      <w:r>
        <w:tab/>
        <w:t>vedoucí majetkového odboru</w:t>
      </w:r>
    </w:p>
    <w:p w:rsidR="00E21452" w:rsidRDefault="00E21452" w:rsidP="00E21452"/>
    <w:p w:rsidR="00840E95" w:rsidRPr="006F6947" w:rsidRDefault="00840E95" w:rsidP="00840E95">
      <w:pPr>
        <w:pStyle w:val="Nadpis2"/>
        <w:spacing w:before="0"/>
      </w:pPr>
      <w:r>
        <w:lastRenderedPageBreak/>
        <w:t>1</w:t>
      </w:r>
      <w:r w:rsidRPr="006F6947">
        <w:t xml:space="preserve">) </w:t>
      </w:r>
      <w:r>
        <w:t xml:space="preserve">Budova bývalé </w:t>
      </w:r>
      <w:r w:rsidRPr="006F6947">
        <w:t>Z</w:t>
      </w:r>
      <w:r>
        <w:t>ákladní školy na</w:t>
      </w:r>
      <w:r w:rsidRPr="006F6947">
        <w:t xml:space="preserve"> </w:t>
      </w:r>
      <w:proofErr w:type="spellStart"/>
      <w:r w:rsidRPr="006F6947">
        <w:t>Podsrp</w:t>
      </w:r>
      <w:r>
        <w:t>u</w:t>
      </w:r>
      <w:proofErr w:type="spellEnd"/>
      <w:r w:rsidRPr="006F6947">
        <w:t xml:space="preserve"> – prodej</w:t>
      </w:r>
    </w:p>
    <w:p w:rsidR="00840E95" w:rsidRPr="006F6947" w:rsidRDefault="00840E95" w:rsidP="00840E95">
      <w:pPr>
        <w:spacing w:after="0"/>
      </w:pPr>
    </w:p>
    <w:p w:rsidR="00F76EF0" w:rsidRPr="00247D9C" w:rsidRDefault="00F76EF0" w:rsidP="00F76EF0">
      <w:pPr>
        <w:spacing w:after="0"/>
        <w:rPr>
          <w:i/>
          <w:iCs/>
        </w:rPr>
      </w:pPr>
      <w:r w:rsidRPr="00247D9C">
        <w:rPr>
          <w:i/>
          <w:iCs/>
        </w:rPr>
        <w:t>RM po projednání doporučuje ZM přijmout následující usnesení:</w:t>
      </w:r>
    </w:p>
    <w:p w:rsidR="00F76EF0" w:rsidRPr="00247D9C" w:rsidRDefault="00F76EF0" w:rsidP="00F76EF0">
      <w:pPr>
        <w:spacing w:after="0"/>
        <w:rPr>
          <w:b/>
          <w:bCs/>
          <w:u w:val="single"/>
        </w:rPr>
      </w:pPr>
      <w:r w:rsidRPr="00247D9C">
        <w:rPr>
          <w:b/>
          <w:bCs/>
          <w:u w:val="single"/>
        </w:rPr>
        <w:t>Návrh usnesení:</w:t>
      </w:r>
    </w:p>
    <w:p w:rsidR="00F76EF0" w:rsidRPr="00247D9C" w:rsidRDefault="00F76EF0" w:rsidP="00F76EF0">
      <w:pPr>
        <w:spacing w:after="0"/>
        <w:rPr>
          <w:b/>
          <w:bCs/>
          <w:u w:val="single"/>
        </w:rPr>
      </w:pPr>
      <w:r w:rsidRPr="00247D9C">
        <w:t>Zastupitelstvo města po projednání</w:t>
      </w:r>
      <w:r w:rsidRPr="00247D9C">
        <w:rPr>
          <w:b/>
          <w:bCs/>
          <w:u w:val="single"/>
        </w:rPr>
        <w:t xml:space="preserve"> </w:t>
      </w:r>
    </w:p>
    <w:p w:rsidR="00F76EF0" w:rsidRPr="00247D9C" w:rsidRDefault="00F76EF0" w:rsidP="00F76EF0">
      <w:pPr>
        <w:keepNext/>
        <w:keepLines/>
        <w:spacing w:before="40" w:after="0"/>
        <w:outlineLvl w:val="2"/>
        <w:rPr>
          <w:rFonts w:eastAsiaTheme="majorEastAsia" w:cstheme="majorBidi"/>
          <w:b/>
          <w:szCs w:val="24"/>
          <w:u w:val="single"/>
        </w:rPr>
      </w:pPr>
      <w:r w:rsidRPr="00247D9C">
        <w:rPr>
          <w:rFonts w:eastAsiaTheme="majorEastAsia" w:cstheme="majorBidi"/>
          <w:b/>
          <w:szCs w:val="24"/>
          <w:u w:val="single"/>
        </w:rPr>
        <w:t>I. Souhlasí</w:t>
      </w:r>
    </w:p>
    <w:p w:rsidR="00840E95" w:rsidRPr="0020782B" w:rsidRDefault="00840E95" w:rsidP="00840E95">
      <w:pPr>
        <w:spacing w:after="0"/>
      </w:pPr>
      <w:r w:rsidRPr="0020782B">
        <w:t xml:space="preserve">s uzavřením budoucí kupní smlouvy a následné kupní smlouvy mezi městem Strakonice a spolkem </w:t>
      </w:r>
      <w:r w:rsidRPr="0020782B">
        <w:rPr>
          <w:rStyle w:val="tsubjname"/>
        </w:rPr>
        <w:t xml:space="preserve">Základní škola </w:t>
      </w:r>
      <w:proofErr w:type="gramStart"/>
      <w:r w:rsidRPr="0020782B">
        <w:rPr>
          <w:rStyle w:val="tsubjname"/>
        </w:rPr>
        <w:t>Volyňka, z. s.</w:t>
      </w:r>
      <w:proofErr w:type="gramEnd"/>
      <w:r w:rsidR="00D1345A">
        <w:rPr>
          <w:rStyle w:val="tsubjname"/>
        </w:rPr>
        <w:t xml:space="preserve"> </w:t>
      </w:r>
      <w:r w:rsidRPr="0020782B">
        <w:t>Volyně, Černětice 12</w:t>
      </w:r>
      <w:r w:rsidRPr="0020782B">
        <w:rPr>
          <w:b/>
        </w:rPr>
        <w:t xml:space="preserve">, </w:t>
      </w:r>
      <w:r w:rsidRPr="0020782B">
        <w:t xml:space="preserve">IČO 05200423, jejímž předmětem bude část pozemku </w:t>
      </w:r>
      <w:proofErr w:type="spellStart"/>
      <w:r w:rsidRPr="0020782B">
        <w:t>parc.č</w:t>
      </w:r>
      <w:proofErr w:type="spellEnd"/>
      <w:r w:rsidRPr="0020782B">
        <w:t>. st. 34 o výměře 603 m</w:t>
      </w:r>
      <w:r w:rsidRPr="0020782B">
        <w:rPr>
          <w:sz w:val="20"/>
          <w:szCs w:val="20"/>
          <w:vertAlign w:val="superscript"/>
        </w:rPr>
        <w:t>2</w:t>
      </w:r>
      <w:r w:rsidRPr="0020782B">
        <w:t xml:space="preserve"> (po oddělení vjezdu označeného novým </w:t>
      </w:r>
      <w:proofErr w:type="spellStart"/>
      <w:r w:rsidRPr="0020782B">
        <w:t>parc</w:t>
      </w:r>
      <w:proofErr w:type="spellEnd"/>
      <w:r w:rsidRPr="0020782B">
        <w:t>. č. 685 o výměře 75 m</w:t>
      </w:r>
      <w:r w:rsidRPr="0020782B">
        <w:rPr>
          <w:vertAlign w:val="superscript"/>
        </w:rPr>
        <w:t>2</w:t>
      </w:r>
      <w:r w:rsidRPr="0020782B">
        <w:t xml:space="preserve"> geometrickým plánem č. plánu  978-180643/2018</w:t>
      </w:r>
      <w:r w:rsidR="004228F4">
        <w:t>)</w:t>
      </w:r>
      <w:r w:rsidRPr="0020782B">
        <w:t xml:space="preserve">, jehož součástí je budova </w:t>
      </w:r>
      <w:proofErr w:type="gramStart"/>
      <w:r w:rsidRPr="0020782B">
        <w:t>č.p.</w:t>
      </w:r>
      <w:proofErr w:type="gramEnd"/>
      <w:r w:rsidRPr="0020782B">
        <w:t xml:space="preserve"> 30 a pozemek </w:t>
      </w:r>
      <w:proofErr w:type="spellStart"/>
      <w:r w:rsidRPr="0020782B">
        <w:t>parc.č</w:t>
      </w:r>
      <w:proofErr w:type="spellEnd"/>
      <w:r w:rsidRPr="0020782B">
        <w:t xml:space="preserve">. 181/2 (budova bývalé ZŠ školy na </w:t>
      </w:r>
      <w:proofErr w:type="spellStart"/>
      <w:r w:rsidRPr="0020782B">
        <w:t>Podsrpu</w:t>
      </w:r>
      <w:proofErr w:type="spellEnd"/>
      <w:r w:rsidRPr="0020782B">
        <w:t xml:space="preserve"> s pozemkem a zahradou), vše v kat. území Přední Ptákovice, a to za kupní cenu ve výši 2.000.000,- Kč. </w:t>
      </w:r>
    </w:p>
    <w:p w:rsidR="00840E95" w:rsidRPr="0020782B" w:rsidRDefault="00840E95" w:rsidP="00840E95">
      <w:pPr>
        <w:spacing w:after="0"/>
      </w:pPr>
      <w:r w:rsidRPr="0020782B">
        <w:t xml:space="preserve">Kupní cena neodpovídá ceně obvyklé, ale je nižší. Při rozhodování o kupní ceně bylo zohledněno, že v předmětu převodu bude minimálně po dobu 20 let provozována vzdělávací a spolková činnost. S provozováním vzdělávací a spolkové činnosti musí být započato nejpozději do 2 let od vkladu vlastnického práva dle kupní smlouvy do katastru nemovitostí (od právních účinků vkladu). Pokud nebude po tuto dobu podmínka dodržena, bude město oprávněno uplatnit výhradu zpětné koupě. </w:t>
      </w:r>
    </w:p>
    <w:p w:rsidR="00840E95" w:rsidRPr="0020782B" w:rsidRDefault="00840E95" w:rsidP="00840E95">
      <w:pPr>
        <w:spacing w:after="0"/>
      </w:pPr>
      <w:r w:rsidRPr="0020782B">
        <w:t xml:space="preserve">V budoucí smlouvě bude uvedeno, že prodávající se zavazuje  uzavřít kupní smlouvu nejpozději do 3 měsíců od výzvy kupujícího, který je oprávněn vyzvat prodávajícího k uzavření kupní smlouvy ve lhůtě do </w:t>
      </w:r>
      <w:proofErr w:type="gramStart"/>
      <w:r w:rsidRPr="0020782B">
        <w:t>31.12.2020</w:t>
      </w:r>
      <w:proofErr w:type="gramEnd"/>
      <w:r w:rsidRPr="0020782B">
        <w:t xml:space="preserve">. Pokud budoucí kupující písemně nevyzve prodávajícího k uzavření kupní smlouvy ve lhůtě do </w:t>
      </w:r>
      <w:proofErr w:type="gramStart"/>
      <w:r w:rsidRPr="0020782B">
        <w:t>31.12.2020</w:t>
      </w:r>
      <w:proofErr w:type="gramEnd"/>
      <w:r w:rsidRPr="0020782B">
        <w:t xml:space="preserve"> a současně v této lhůtě neuhradí kupní cenu, tak povinnost budoucího prodávajícího uzavřít kupní smlouvu zaniká. </w:t>
      </w:r>
    </w:p>
    <w:p w:rsidR="00840E95" w:rsidRPr="0020782B" w:rsidRDefault="00840E95" w:rsidP="00840E95">
      <w:pPr>
        <w:spacing w:after="0"/>
        <w:rPr>
          <w:sz w:val="20"/>
          <w:szCs w:val="20"/>
        </w:rPr>
      </w:pPr>
      <w:r w:rsidRPr="0020782B">
        <w:t>Kupní smlouva bude uzavřena za následujících podmínek:</w:t>
      </w:r>
    </w:p>
    <w:p w:rsidR="00840E95" w:rsidRPr="0020782B" w:rsidRDefault="00840E95" w:rsidP="00840E95">
      <w:pPr>
        <w:pStyle w:val="Normlnweb"/>
        <w:numPr>
          <w:ilvl w:val="0"/>
          <w:numId w:val="2"/>
        </w:numPr>
        <w:jc w:val="both"/>
      </w:pPr>
      <w:r w:rsidRPr="0020782B">
        <w:t>kupní cena bude uhrazena před podpisem kupní smlouvy,</w:t>
      </w:r>
    </w:p>
    <w:p w:rsidR="00840E95" w:rsidRPr="0020782B" w:rsidRDefault="00840E95" w:rsidP="00840E95">
      <w:pPr>
        <w:pStyle w:val="Normlnweb"/>
        <w:numPr>
          <w:ilvl w:val="0"/>
          <w:numId w:val="2"/>
        </w:numPr>
        <w:jc w:val="both"/>
      </w:pPr>
      <w:r w:rsidRPr="0020782B">
        <w:t xml:space="preserve">kupující se zaváže zajistit v převáděných nemovitostech provozování vzdělávací a spolkové činnosti, a to minimálně po dobu 20 let s tím, že započato musí být s touto činností nejpozději do dvou let od vkladu vlastnického práva do katastru nemovitostí </w:t>
      </w:r>
    </w:p>
    <w:p w:rsidR="00840E95" w:rsidRPr="0020782B" w:rsidRDefault="00840E95" w:rsidP="00840E95">
      <w:pPr>
        <w:pStyle w:val="Normlnweb"/>
        <w:numPr>
          <w:ilvl w:val="0"/>
          <w:numId w:val="2"/>
        </w:numPr>
        <w:jc w:val="both"/>
      </w:pPr>
      <w:r w:rsidRPr="0020782B">
        <w:t xml:space="preserve">kupující se zaváže na vlastní náklady odstranit oplocení z pozemku </w:t>
      </w:r>
      <w:proofErr w:type="spellStart"/>
      <w:r w:rsidRPr="0020782B">
        <w:t>parc.č</w:t>
      </w:r>
      <w:proofErr w:type="spellEnd"/>
      <w:r w:rsidRPr="0020782B">
        <w:t xml:space="preserve">. 181/1 v kat. </w:t>
      </w:r>
      <w:proofErr w:type="gramStart"/>
      <w:r w:rsidRPr="0020782B">
        <w:t>území</w:t>
      </w:r>
      <w:proofErr w:type="gramEnd"/>
      <w:r w:rsidRPr="0020782B">
        <w:t xml:space="preserve"> Přední Ptákovice (zaplocena je i část sousední parcely, </w:t>
      </w:r>
      <w:proofErr w:type="spellStart"/>
      <w:r w:rsidRPr="0020782B">
        <w:t>přeplocení</w:t>
      </w:r>
      <w:proofErr w:type="spellEnd"/>
      <w:r w:rsidRPr="0020782B">
        <w:t xml:space="preserve"> musí být odstraněno nejpozději do 6 měsíců od uzavření kupní smlouvy), případné nové oplocení musí být na hranici převáděných pozemků, v případě nesplnění této povinnosti je prodávající oprávněn požadovat smluvní pokutu ve výši  1.000,-/den</w:t>
      </w:r>
    </w:p>
    <w:p w:rsidR="00840E95" w:rsidRPr="0020782B" w:rsidRDefault="00840E95" w:rsidP="00840E95">
      <w:pPr>
        <w:pStyle w:val="Normlnweb"/>
        <w:numPr>
          <w:ilvl w:val="0"/>
          <w:numId w:val="2"/>
        </w:numPr>
        <w:jc w:val="both"/>
      </w:pPr>
      <w:r w:rsidRPr="0020782B">
        <w:t>ve smlouvě bude ujednána výhrada zpětné koupě, kterou bude prodávající oprávněn uplatnit, pokud nebude v předmětu prodeje provozována vzdělávací a spolková činnost po dobu nejméně 5 měsíců. Kupující bude v případě uplatnění výhrady zpětné koupě povinen vrátit na požádání nemovité věci zpět prodávajícímu v nezhoršeném stavu a prodávající vrátí kupujícímu uhrazenou kupní cenu,</w:t>
      </w:r>
    </w:p>
    <w:p w:rsidR="00840E95" w:rsidRPr="0020782B" w:rsidRDefault="00840E95" w:rsidP="00840E95">
      <w:pPr>
        <w:pStyle w:val="Normlnweb"/>
        <w:numPr>
          <w:ilvl w:val="0"/>
          <w:numId w:val="2"/>
        </w:numPr>
        <w:jc w:val="both"/>
      </w:pPr>
      <w:r w:rsidRPr="0020782B">
        <w:t xml:space="preserve">vynaloží-li kupující na věc náklad k jejímu zlepšení anebo mimořádný náklad pro její zachování, náleží mu stejná náhrada jako poctivému držiteli, tzn. náhrada nákladů nutných pro trvalé zachování podstaty věci či nákladů zvyšujících užitečnost věci. Obvyklé udržovací náklady se nehradí. Pokud se ale vrácení věci zmaří nebo zhorší její hodnota z důvodu, za které kupující odpovídá, nahradí kupující prodávajícímu škodu,  </w:t>
      </w:r>
    </w:p>
    <w:p w:rsidR="00840E95" w:rsidRPr="0020782B" w:rsidRDefault="00840E95" w:rsidP="00840E95">
      <w:pPr>
        <w:pStyle w:val="Normlnweb"/>
        <w:numPr>
          <w:ilvl w:val="0"/>
          <w:numId w:val="2"/>
        </w:numPr>
        <w:jc w:val="both"/>
      </w:pPr>
      <w:r w:rsidRPr="0020782B">
        <w:t xml:space="preserve">výhrada zpětné koupě bude zřízena jako právo věcné, časově omezené na dobu 20 let od vkladu vlastnického práva do katastru nemovitostí. Smluvní strany výslovně vyloučí použití </w:t>
      </w:r>
      <w:proofErr w:type="spellStart"/>
      <w:r w:rsidRPr="0020782B">
        <w:t>ust</w:t>
      </w:r>
      <w:proofErr w:type="spellEnd"/>
      <w:r w:rsidRPr="0020782B">
        <w:t xml:space="preserve">. § 2000 občanského zákoníku, dle kterého zavazuje-li smlouva na dobu delší než deset let, tak se lze po 10 letech domáhat zrušení závazku. </w:t>
      </w:r>
    </w:p>
    <w:p w:rsidR="00840E95" w:rsidRPr="0020782B" w:rsidRDefault="00840E95" w:rsidP="00840E95">
      <w:pPr>
        <w:pStyle w:val="Normlnweb"/>
        <w:numPr>
          <w:ilvl w:val="0"/>
          <w:numId w:val="2"/>
        </w:numPr>
        <w:jc w:val="both"/>
      </w:pPr>
      <w:r w:rsidRPr="0020782B">
        <w:t xml:space="preserve">po celou dobu trvání výhrady zpětné koupě nesmí kupující předmět převodu či jakoukoli část zatížit věcným právem (zástavní právo, věcné břemeno, apod.) a zákazem zcizení </w:t>
      </w:r>
      <w:r w:rsidRPr="0020782B">
        <w:lastRenderedPageBreak/>
        <w:t xml:space="preserve">bez předchozího  písemného souhlasu města,  zákaz zatížení a zákaz zcizení bude zřízen jako právo věcné, </w:t>
      </w:r>
    </w:p>
    <w:p w:rsidR="00840E95" w:rsidRPr="0020782B" w:rsidRDefault="00840E95" w:rsidP="00840E95">
      <w:pPr>
        <w:pStyle w:val="Normlnweb"/>
        <w:numPr>
          <w:ilvl w:val="0"/>
          <w:numId w:val="2"/>
        </w:numPr>
        <w:jc w:val="both"/>
      </w:pPr>
      <w:r w:rsidRPr="0020782B">
        <w:t xml:space="preserve">v případě realizace práva zpětné koupě bude vůči kupní ceně započítána úhrada za užívání předmětných nemovitostí („nájemné za celou dobu užívání“) ve výši stanovené znaleckým posudkem jako obvyklé nájemné, znalce určí prodávající </w:t>
      </w:r>
    </w:p>
    <w:p w:rsidR="00840E95" w:rsidRPr="0020782B" w:rsidRDefault="00840E95" w:rsidP="00840E95">
      <w:pPr>
        <w:pStyle w:val="Normlnweb"/>
        <w:numPr>
          <w:ilvl w:val="0"/>
          <w:numId w:val="2"/>
        </w:numPr>
        <w:jc w:val="both"/>
      </w:pPr>
      <w:r w:rsidRPr="0020782B">
        <w:t xml:space="preserve">k předmětu převodu bude ve prospěch města Strakonice dále zřízeno předkupní právo, a to rovněž jako právo věcné, předkupní právo bude zřízeno pro případ jakéhokoli zcizení předmětu převodu či jeho části, a to za kupní cenu, za kterou jej kupující od prodávajícího získal s připočtením náhrady nákladů nutných pro trvalé zachování podstaty věci či nákladů zvyšujících užitečnost věci. Obvyklé udržovací náklady se nehradí. V případě, že bude předkupní právo využito ve lhůtě 20 let od vkladu vlastnického práva do katastru nemovitostí ve prospěch kupujícího, tak bude na kupní cenu dále započítána  úhrada za užívání předmětných nemovitostí („nájemné za celou dobu užívání“) ve výši stanovené znaleckým posudkem jako obvyklé nájemné, znalce určí prodávající  </w:t>
      </w:r>
    </w:p>
    <w:p w:rsidR="00840E95" w:rsidRPr="0020782B" w:rsidRDefault="00840E95" w:rsidP="00840E95">
      <w:pPr>
        <w:pStyle w:val="Normlnweb"/>
        <w:numPr>
          <w:ilvl w:val="0"/>
          <w:numId w:val="2"/>
        </w:numPr>
        <w:jc w:val="both"/>
      </w:pPr>
      <w:r w:rsidRPr="0020782B">
        <w:t>dále bude zřízeno věcné břemeno (služebnost) spočívající v umístění, provozování, údržbě a opravách retranslační stanice bezdrátového rozhlasu (převaděč) v půdních prostorách budovy školy,  a to bezúplatně</w:t>
      </w:r>
    </w:p>
    <w:p w:rsidR="00840E95" w:rsidRPr="0020782B" w:rsidRDefault="00840E95" w:rsidP="00840E95">
      <w:pPr>
        <w:pStyle w:val="Normlnweb"/>
        <w:numPr>
          <w:ilvl w:val="0"/>
          <w:numId w:val="2"/>
        </w:numPr>
        <w:jc w:val="both"/>
      </w:pPr>
      <w:r w:rsidRPr="0020782B">
        <w:t xml:space="preserve">kupující se zaváže v době konání voleb bezplatně umožnit užívání části budovy jako volební místnosti </w:t>
      </w:r>
    </w:p>
    <w:p w:rsidR="00840E95" w:rsidRPr="0020782B" w:rsidRDefault="00840E95" w:rsidP="00840E95">
      <w:pPr>
        <w:pStyle w:val="Nadpis3"/>
      </w:pPr>
      <w:r w:rsidRPr="0020782B">
        <w:t>II. Pověř</w:t>
      </w:r>
      <w:r w:rsidR="00C410D5">
        <w:t>uje</w:t>
      </w:r>
      <w:r w:rsidRPr="0020782B">
        <w:t xml:space="preserve"> </w:t>
      </w:r>
    </w:p>
    <w:p w:rsidR="00840E95" w:rsidRPr="0020782B" w:rsidRDefault="00840E95" w:rsidP="0020782B">
      <w:pPr>
        <w:pStyle w:val="Normlnweb"/>
        <w:jc w:val="both"/>
      </w:pPr>
      <w:r w:rsidRPr="0020782B">
        <w:t xml:space="preserve">starostu města uzavřením a podpisem předmětné budoucí kupní smlouvy a následné kupní </w:t>
      </w:r>
      <w:r w:rsidR="00C410D5" w:rsidRPr="0020782B">
        <w:t>smlouvy</w:t>
      </w:r>
      <w:r w:rsidR="00C410D5">
        <w:t>.</w:t>
      </w:r>
    </w:p>
    <w:p w:rsidR="00840E95" w:rsidRPr="0020782B" w:rsidRDefault="00840E95" w:rsidP="00840E95">
      <w:pPr>
        <w:pStyle w:val="Normlnweb"/>
      </w:pPr>
    </w:p>
    <w:p w:rsidR="008F55B2" w:rsidRDefault="008F55B2" w:rsidP="003D34B6">
      <w:pPr>
        <w:pStyle w:val="Nadpis2"/>
      </w:pPr>
      <w:r>
        <w:t xml:space="preserve">2) </w:t>
      </w:r>
      <w:r w:rsidRPr="0057211D">
        <w:t xml:space="preserve">ČR - Úřad pro zastupování státu ve věcech majetkových, IČ: 69797111, Rašínovo nábřeží 390/42, Praha 2 – oznámení o vyhlášení aukce na prodej pozemku </w:t>
      </w:r>
      <w:proofErr w:type="spellStart"/>
      <w:proofErr w:type="gramStart"/>
      <w:r w:rsidRPr="0057211D">
        <w:t>p.č</w:t>
      </w:r>
      <w:proofErr w:type="spellEnd"/>
      <w:r w:rsidRPr="0057211D">
        <w:t>.</w:t>
      </w:r>
      <w:proofErr w:type="gramEnd"/>
      <w:r w:rsidRPr="0057211D">
        <w:t xml:space="preserve"> 1371/20 v </w:t>
      </w:r>
      <w:proofErr w:type="spellStart"/>
      <w:r w:rsidRPr="0057211D">
        <w:t>k.ú</w:t>
      </w:r>
      <w:proofErr w:type="spellEnd"/>
      <w:r w:rsidRPr="0057211D">
        <w:t>. Strakonice</w:t>
      </w:r>
      <w:r>
        <w:rPr>
          <w:u w:val="none"/>
        </w:rPr>
        <w:t xml:space="preserve"> </w:t>
      </w:r>
    </w:p>
    <w:p w:rsidR="008F55B2" w:rsidRPr="00452472" w:rsidRDefault="008F55B2" w:rsidP="008F55B2">
      <w:pPr>
        <w:spacing w:after="0"/>
      </w:pPr>
    </w:p>
    <w:p w:rsidR="008F55B2" w:rsidRPr="008F55B2" w:rsidRDefault="008F55B2" w:rsidP="008F55B2">
      <w:pPr>
        <w:spacing w:after="0"/>
        <w:rPr>
          <w:i/>
          <w:iCs/>
        </w:rPr>
      </w:pPr>
      <w:r w:rsidRPr="008F55B2">
        <w:rPr>
          <w:i/>
          <w:iCs/>
        </w:rPr>
        <w:t>RM po projednání doporučuje ZM přijmout následující usnesení:</w:t>
      </w:r>
    </w:p>
    <w:p w:rsidR="008F55B2" w:rsidRDefault="008F55B2" w:rsidP="008F55B2">
      <w:pPr>
        <w:spacing w:after="0"/>
        <w:rPr>
          <w:b/>
          <w:bCs/>
          <w:u w:val="single"/>
        </w:rPr>
      </w:pPr>
    </w:p>
    <w:p w:rsidR="008F55B2" w:rsidRPr="008F55B2" w:rsidRDefault="008F55B2" w:rsidP="008F55B2">
      <w:pPr>
        <w:spacing w:after="0"/>
        <w:rPr>
          <w:b/>
          <w:bCs/>
          <w:u w:val="single"/>
        </w:rPr>
      </w:pPr>
      <w:r w:rsidRPr="008F55B2">
        <w:rPr>
          <w:b/>
          <w:bCs/>
          <w:u w:val="single"/>
        </w:rPr>
        <w:t>Návrh usnesení:</w:t>
      </w:r>
    </w:p>
    <w:p w:rsidR="008F55B2" w:rsidRPr="008F55B2" w:rsidRDefault="008F55B2" w:rsidP="008F55B2">
      <w:pPr>
        <w:spacing w:after="0"/>
        <w:rPr>
          <w:b/>
          <w:bCs/>
          <w:u w:val="single"/>
        </w:rPr>
      </w:pPr>
      <w:r w:rsidRPr="008F55B2">
        <w:t>Zastupitelstvo města po projednání</w:t>
      </w:r>
      <w:r w:rsidRPr="008F55B2">
        <w:rPr>
          <w:b/>
          <w:bCs/>
          <w:u w:val="single"/>
        </w:rPr>
        <w:t xml:space="preserve"> </w:t>
      </w:r>
    </w:p>
    <w:p w:rsidR="008F55B2" w:rsidRDefault="008F55B2" w:rsidP="008F55B2">
      <w:pPr>
        <w:pStyle w:val="Nadpis3"/>
      </w:pPr>
      <w:r>
        <w:t>I. Nes</w:t>
      </w:r>
      <w:r w:rsidRPr="001178F4">
        <w:t>ouhlas</w:t>
      </w:r>
      <w:r>
        <w:t>í</w:t>
      </w:r>
    </w:p>
    <w:p w:rsidR="008F55B2" w:rsidRPr="00642AA9" w:rsidRDefault="008F55B2" w:rsidP="008F55B2">
      <w:pPr>
        <w:spacing w:after="0"/>
      </w:pPr>
      <w:r w:rsidRPr="00642AA9">
        <w:t xml:space="preserve">s účastí města Strakonice na aukci, týkající se prodeje pozemku </w:t>
      </w:r>
      <w:proofErr w:type="spellStart"/>
      <w:proofErr w:type="gramStart"/>
      <w:r w:rsidRPr="00642AA9">
        <w:t>p.č</w:t>
      </w:r>
      <w:proofErr w:type="spellEnd"/>
      <w:r w:rsidRPr="00642AA9">
        <w:t>.</w:t>
      </w:r>
      <w:proofErr w:type="gramEnd"/>
      <w:r w:rsidRPr="00642AA9">
        <w:t xml:space="preserve"> 1371/20 v </w:t>
      </w:r>
      <w:proofErr w:type="spellStart"/>
      <w:r w:rsidRPr="00642AA9">
        <w:t>k.ú</w:t>
      </w:r>
      <w:proofErr w:type="spellEnd"/>
      <w:r w:rsidRPr="00642AA9">
        <w:t xml:space="preserve">. </w:t>
      </w:r>
      <w:proofErr w:type="gramStart"/>
      <w:r w:rsidRPr="00642AA9">
        <w:t>Strakonice</w:t>
      </w:r>
      <w:proofErr w:type="gramEnd"/>
      <w:r w:rsidR="003D34B6">
        <w:t xml:space="preserve">, </w:t>
      </w:r>
      <w:r w:rsidRPr="00642AA9">
        <w:t>který</w:t>
      </w:r>
      <w:r>
        <w:t xml:space="preserve"> </w:t>
      </w:r>
      <w:r w:rsidRPr="00642AA9">
        <w:t xml:space="preserve"> </w:t>
      </w:r>
      <w:proofErr w:type="gramStart"/>
      <w:r w:rsidRPr="00642AA9">
        <w:t>nabízí</w:t>
      </w:r>
      <w:proofErr w:type="gramEnd"/>
      <w:r w:rsidRPr="00642AA9">
        <w:t xml:space="preserve"> ČR – Úřad pro zastupování státu ve věcech majetkových, IČ: 69797111, Rašínovo nábřeží 390/42, Praha 2</w:t>
      </w:r>
      <w:r>
        <w:t>, za minimální cenu 150.000 Kč</w:t>
      </w:r>
      <w:r w:rsidRPr="00642AA9">
        <w:t>.</w:t>
      </w:r>
    </w:p>
    <w:p w:rsidR="008F55B2" w:rsidRDefault="008F55B2" w:rsidP="008F55B2">
      <w:pPr>
        <w:pStyle w:val="Normlnweb"/>
      </w:pPr>
    </w:p>
    <w:p w:rsidR="008F55B2" w:rsidRDefault="008F55B2" w:rsidP="008F55B2">
      <w:pPr>
        <w:widowControl w:val="0"/>
        <w:autoSpaceDE w:val="0"/>
        <w:autoSpaceDN w:val="0"/>
        <w:adjustRightInd w:val="0"/>
        <w:spacing w:after="0"/>
        <w:rPr>
          <w:rFonts w:eastAsia="Times New Roman" w:cs="Times New Roman"/>
          <w:szCs w:val="24"/>
          <w:lang w:eastAsia="cs-CZ"/>
        </w:rPr>
      </w:pPr>
      <w:bookmarkStart w:id="0" w:name="_GoBack"/>
      <w:bookmarkEnd w:id="0"/>
    </w:p>
    <w:p w:rsidR="008F55B2" w:rsidRDefault="008F55B2" w:rsidP="008F55B2">
      <w:pPr>
        <w:widowControl w:val="0"/>
        <w:autoSpaceDE w:val="0"/>
        <w:autoSpaceDN w:val="0"/>
        <w:adjustRightInd w:val="0"/>
        <w:spacing w:after="0"/>
        <w:rPr>
          <w:rFonts w:eastAsia="Times New Roman" w:cs="Times New Roman"/>
          <w:szCs w:val="24"/>
          <w:lang w:eastAsia="cs-CZ"/>
        </w:rPr>
      </w:pPr>
    </w:p>
    <w:p w:rsidR="008F55B2" w:rsidRDefault="008F55B2"/>
    <w:sectPr w:rsidR="008F55B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452" w:rsidRDefault="00E21452" w:rsidP="00E21452">
      <w:pPr>
        <w:spacing w:after="0"/>
      </w:pPr>
      <w:r>
        <w:separator/>
      </w:r>
    </w:p>
  </w:endnote>
  <w:endnote w:type="continuationSeparator" w:id="0">
    <w:p w:rsidR="00E21452" w:rsidRDefault="00E21452" w:rsidP="00E214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949608"/>
      <w:docPartObj>
        <w:docPartGallery w:val="Page Numbers (Bottom of Page)"/>
        <w:docPartUnique/>
      </w:docPartObj>
    </w:sdtPr>
    <w:sdtEndPr/>
    <w:sdtContent>
      <w:p w:rsidR="00E21452" w:rsidRDefault="00E21452">
        <w:pPr>
          <w:pStyle w:val="Zpat"/>
          <w:jc w:val="right"/>
        </w:pPr>
        <w:r>
          <w:fldChar w:fldCharType="begin"/>
        </w:r>
        <w:r>
          <w:instrText>PAGE   \* MERGEFORMAT</w:instrText>
        </w:r>
        <w:r>
          <w:fldChar w:fldCharType="separate"/>
        </w:r>
        <w:r w:rsidR="004228F4">
          <w:rPr>
            <w:noProof/>
          </w:rPr>
          <w:t>2</w:t>
        </w:r>
        <w:r>
          <w:fldChar w:fldCharType="end"/>
        </w:r>
      </w:p>
    </w:sdtContent>
  </w:sdt>
  <w:p w:rsidR="00E21452" w:rsidRDefault="00E2145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452" w:rsidRDefault="00E21452" w:rsidP="00E21452">
      <w:pPr>
        <w:spacing w:after="0"/>
      </w:pPr>
      <w:r>
        <w:separator/>
      </w:r>
    </w:p>
  </w:footnote>
  <w:footnote w:type="continuationSeparator" w:id="0">
    <w:p w:rsidR="00E21452" w:rsidRDefault="00E21452" w:rsidP="00E2145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37483"/>
    <w:multiLevelType w:val="multilevel"/>
    <w:tmpl w:val="3516EA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09B7EC6"/>
    <w:multiLevelType w:val="hybridMultilevel"/>
    <w:tmpl w:val="490250EE"/>
    <w:lvl w:ilvl="0" w:tplc="F02C7D2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F27967"/>
    <w:multiLevelType w:val="hybridMultilevel"/>
    <w:tmpl w:val="C5864BC6"/>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52"/>
    <w:rsid w:val="0020782B"/>
    <w:rsid w:val="00247D9C"/>
    <w:rsid w:val="003D34B6"/>
    <w:rsid w:val="003F2488"/>
    <w:rsid w:val="004228F4"/>
    <w:rsid w:val="006E0D94"/>
    <w:rsid w:val="00840E95"/>
    <w:rsid w:val="008F55B2"/>
    <w:rsid w:val="00A66FF2"/>
    <w:rsid w:val="00C11C2D"/>
    <w:rsid w:val="00C32D93"/>
    <w:rsid w:val="00C410D5"/>
    <w:rsid w:val="00CC0529"/>
    <w:rsid w:val="00D1345A"/>
    <w:rsid w:val="00E21452"/>
    <w:rsid w:val="00F12224"/>
    <w:rsid w:val="00F76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2550B"/>
  <w15:chartTrackingRefBased/>
  <w15:docId w15:val="{95A2F812-46E8-4B31-82DB-21FBD31B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1452"/>
    <w:pPr>
      <w:spacing w:line="240" w:lineRule="auto"/>
      <w:jc w:val="both"/>
    </w:pPr>
    <w:rPr>
      <w:rFonts w:ascii="Times New Roman" w:hAnsi="Times New Roman"/>
      <w:sz w:val="24"/>
    </w:rPr>
  </w:style>
  <w:style w:type="paragraph" w:styleId="Nadpis2">
    <w:name w:val="heading 2"/>
    <w:basedOn w:val="Normln"/>
    <w:next w:val="Normln"/>
    <w:link w:val="Nadpis2Char"/>
    <w:unhideWhenUsed/>
    <w:qFormat/>
    <w:rsid w:val="008F55B2"/>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8F55B2"/>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21452"/>
    <w:pPr>
      <w:tabs>
        <w:tab w:val="center" w:pos="4536"/>
        <w:tab w:val="right" w:pos="9072"/>
      </w:tabs>
      <w:spacing w:after="0"/>
    </w:pPr>
  </w:style>
  <w:style w:type="character" w:customStyle="1" w:styleId="ZhlavChar">
    <w:name w:val="Záhlaví Char"/>
    <w:basedOn w:val="Standardnpsmoodstavce"/>
    <w:link w:val="Zhlav"/>
    <w:uiPriority w:val="99"/>
    <w:rsid w:val="00E21452"/>
    <w:rPr>
      <w:rFonts w:ascii="Times New Roman" w:hAnsi="Times New Roman"/>
      <w:sz w:val="24"/>
    </w:rPr>
  </w:style>
  <w:style w:type="paragraph" w:styleId="Zpat">
    <w:name w:val="footer"/>
    <w:basedOn w:val="Normln"/>
    <w:link w:val="ZpatChar"/>
    <w:uiPriority w:val="99"/>
    <w:unhideWhenUsed/>
    <w:rsid w:val="00E21452"/>
    <w:pPr>
      <w:tabs>
        <w:tab w:val="center" w:pos="4536"/>
        <w:tab w:val="right" w:pos="9072"/>
      </w:tabs>
      <w:spacing w:after="0"/>
    </w:pPr>
  </w:style>
  <w:style w:type="character" w:customStyle="1" w:styleId="ZpatChar">
    <w:name w:val="Zápatí Char"/>
    <w:basedOn w:val="Standardnpsmoodstavce"/>
    <w:link w:val="Zpat"/>
    <w:uiPriority w:val="99"/>
    <w:rsid w:val="00E21452"/>
    <w:rPr>
      <w:rFonts w:ascii="Times New Roman" w:hAnsi="Times New Roman"/>
      <w:sz w:val="24"/>
    </w:rPr>
  </w:style>
  <w:style w:type="character" w:customStyle="1" w:styleId="Nadpis2Char">
    <w:name w:val="Nadpis 2 Char"/>
    <w:basedOn w:val="Standardnpsmoodstavce"/>
    <w:link w:val="Nadpis2"/>
    <w:rsid w:val="008F55B2"/>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8F55B2"/>
    <w:rPr>
      <w:rFonts w:ascii="Times New Roman" w:eastAsiaTheme="majorEastAsia" w:hAnsi="Times New Roman" w:cstheme="majorBidi"/>
      <w:b/>
      <w:sz w:val="24"/>
      <w:szCs w:val="24"/>
      <w:u w:val="single"/>
    </w:rPr>
  </w:style>
  <w:style w:type="paragraph" w:styleId="Normlnweb">
    <w:name w:val="Normal (Web)"/>
    <w:basedOn w:val="Normln"/>
    <w:uiPriority w:val="99"/>
    <w:rsid w:val="008F55B2"/>
    <w:pPr>
      <w:spacing w:after="0"/>
      <w:jc w:val="left"/>
    </w:pPr>
    <w:rPr>
      <w:rFonts w:eastAsia="Times New Roman" w:cs="Times New Roman"/>
      <w:szCs w:val="24"/>
      <w:lang w:eastAsia="cs-CZ"/>
    </w:rPr>
  </w:style>
  <w:style w:type="paragraph" w:styleId="Bezmezer">
    <w:name w:val="No Spacing"/>
    <w:uiPriority w:val="1"/>
    <w:qFormat/>
    <w:rsid w:val="008F55B2"/>
    <w:pPr>
      <w:spacing w:after="0" w:line="240" w:lineRule="auto"/>
      <w:jc w:val="both"/>
    </w:pPr>
    <w:rPr>
      <w:rFonts w:ascii="Times New Roman" w:eastAsia="Calibri" w:hAnsi="Times New Roman" w:cs="Times New Roman"/>
      <w:sz w:val="24"/>
    </w:rPr>
  </w:style>
  <w:style w:type="paragraph" w:styleId="Odstavecseseznamem">
    <w:name w:val="List Paragraph"/>
    <w:basedOn w:val="Normln"/>
    <w:uiPriority w:val="34"/>
    <w:qFormat/>
    <w:rsid w:val="00840E95"/>
    <w:pPr>
      <w:spacing w:after="0"/>
      <w:ind w:left="720"/>
      <w:contextualSpacing/>
      <w:jc w:val="left"/>
    </w:pPr>
    <w:rPr>
      <w:rFonts w:eastAsia="Times New Roman" w:cs="Times New Roman"/>
      <w:szCs w:val="24"/>
      <w:lang w:eastAsia="cs-CZ"/>
    </w:rPr>
  </w:style>
  <w:style w:type="character" w:customStyle="1" w:styleId="tsubjname">
    <w:name w:val="tsubjname"/>
    <w:basedOn w:val="Standardnpsmoodstavce"/>
    <w:rsid w:val="00840E95"/>
  </w:style>
  <w:style w:type="paragraph" w:styleId="Textbubliny">
    <w:name w:val="Balloon Text"/>
    <w:basedOn w:val="Normln"/>
    <w:link w:val="TextbublinyChar"/>
    <w:uiPriority w:val="99"/>
    <w:semiHidden/>
    <w:unhideWhenUsed/>
    <w:rsid w:val="006E0D9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0D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892</Words>
  <Characters>5263</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3</cp:revision>
  <cp:lastPrinted>2020-02-20T13:39:00Z</cp:lastPrinted>
  <dcterms:created xsi:type="dcterms:W3CDTF">2020-02-20T13:40:00Z</dcterms:created>
  <dcterms:modified xsi:type="dcterms:W3CDTF">2020-02-26T11:19:00Z</dcterms:modified>
</cp:coreProperties>
</file>